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6497B" w14:textId="7ACDC0B5" w:rsidR="00840205" w:rsidRDefault="00840205"/>
    <w:p w14:paraId="061B3329" w14:textId="592EAA8B" w:rsidR="00840205" w:rsidRDefault="00840205" w:rsidP="006D48EA">
      <w:pPr>
        <w:pStyle w:val="paragraph"/>
        <w:spacing w:before="0" w:beforeAutospacing="0" w:after="0" w:afterAutospacing="0"/>
        <w:textAlignment w:val="baseline"/>
        <w:rPr>
          <w:rStyle w:val="normaltextrun"/>
          <w:rFonts w:ascii="Calibri Light" w:hAnsi="Calibri Light" w:cs="Calibri Light"/>
          <w:b/>
          <w:bCs/>
          <w:color w:val="2F5496"/>
          <w:sz w:val="32"/>
          <w:szCs w:val="32"/>
        </w:rPr>
      </w:pPr>
    </w:p>
    <w:p w14:paraId="7FDCA8EB" w14:textId="0F6A9F73" w:rsidR="00840205" w:rsidRDefault="008C50A6" w:rsidP="00840205">
      <w:pPr>
        <w:pStyle w:val="paragraph"/>
        <w:spacing w:before="0" w:beforeAutospacing="0" w:after="0" w:afterAutospacing="0"/>
        <w:jc w:val="center"/>
        <w:textAlignment w:val="baseline"/>
        <w:rPr>
          <w:rStyle w:val="normaltextrun"/>
          <w:rFonts w:ascii="Calibri Light" w:hAnsi="Calibri Light" w:cs="Calibri Light"/>
          <w:b/>
          <w:bCs/>
          <w:color w:val="2F5496"/>
          <w:sz w:val="32"/>
          <w:szCs w:val="32"/>
        </w:rPr>
      </w:pPr>
      <w:proofErr w:type="spellStart"/>
      <w:r>
        <w:rPr>
          <w:rStyle w:val="normaltextrun"/>
          <w:rFonts w:ascii="Calibri Light" w:hAnsi="Calibri Light" w:cs="Calibri Light"/>
          <w:b/>
          <w:bCs/>
          <w:color w:val="2F5496"/>
          <w:sz w:val="32"/>
          <w:szCs w:val="32"/>
        </w:rPr>
        <w:t>Insuritas</w:t>
      </w:r>
      <w:proofErr w:type="spellEnd"/>
      <w:r>
        <w:rPr>
          <w:rStyle w:val="normaltextrun"/>
          <w:rFonts w:ascii="Calibri Light" w:hAnsi="Calibri Light" w:cs="Calibri Light"/>
          <w:b/>
          <w:bCs/>
          <w:color w:val="2F5496"/>
          <w:sz w:val="32"/>
          <w:szCs w:val="32"/>
        </w:rPr>
        <w:t xml:space="preserve"> Announces Strategic Partnership with </w:t>
      </w:r>
      <w:r w:rsidR="004B32E2">
        <w:rPr>
          <w:rStyle w:val="normaltextrun"/>
          <w:rFonts w:ascii="Calibri Light" w:hAnsi="Calibri Light" w:cs="Calibri Light"/>
          <w:b/>
          <w:bCs/>
          <w:color w:val="2F5496"/>
          <w:sz w:val="32"/>
          <w:szCs w:val="32"/>
        </w:rPr>
        <w:t>Recoop Disaster Insurance</w:t>
      </w:r>
      <w:r>
        <w:rPr>
          <w:rStyle w:val="normaltextrun"/>
          <w:rFonts w:ascii="Calibri Light" w:hAnsi="Calibri Light" w:cs="Calibri Light"/>
          <w:b/>
          <w:bCs/>
          <w:color w:val="2F5496"/>
          <w:sz w:val="32"/>
          <w:szCs w:val="32"/>
        </w:rPr>
        <w:t xml:space="preserve"> to </w:t>
      </w:r>
      <w:r w:rsidR="00F50F11">
        <w:rPr>
          <w:rStyle w:val="normaltextrun"/>
          <w:rFonts w:ascii="Calibri Light" w:hAnsi="Calibri Light" w:cs="Calibri Light"/>
          <w:b/>
          <w:bCs/>
          <w:color w:val="2F5496"/>
          <w:sz w:val="32"/>
          <w:szCs w:val="32"/>
        </w:rPr>
        <w:t xml:space="preserve">Integrate </w:t>
      </w:r>
      <w:r w:rsidR="004B32E2">
        <w:rPr>
          <w:rStyle w:val="normaltextrun"/>
          <w:rFonts w:ascii="Calibri Light" w:hAnsi="Calibri Light" w:cs="Calibri Light"/>
          <w:b/>
          <w:bCs/>
          <w:color w:val="2F5496"/>
          <w:sz w:val="32"/>
          <w:szCs w:val="32"/>
        </w:rPr>
        <w:t>Disaster Insurance</w:t>
      </w:r>
      <w:r w:rsidR="00F50F11">
        <w:rPr>
          <w:rStyle w:val="normaltextrun"/>
          <w:rFonts w:ascii="Calibri Light" w:hAnsi="Calibri Light" w:cs="Calibri Light"/>
          <w:b/>
          <w:bCs/>
          <w:color w:val="2F5496"/>
          <w:sz w:val="32"/>
          <w:szCs w:val="32"/>
        </w:rPr>
        <w:t xml:space="preserve"> into its </w:t>
      </w:r>
      <w:r w:rsidR="00A21707">
        <w:rPr>
          <w:rStyle w:val="normaltextrun"/>
          <w:rFonts w:ascii="Calibri Light" w:hAnsi="Calibri Light" w:cs="Calibri Light"/>
          <w:b/>
          <w:bCs/>
          <w:color w:val="2F5496"/>
          <w:sz w:val="32"/>
          <w:szCs w:val="32"/>
        </w:rPr>
        <w:t>Embedded Insurance Platform</w:t>
      </w:r>
    </w:p>
    <w:p w14:paraId="3F4E7112" w14:textId="56642AC3" w:rsidR="00895539" w:rsidRPr="00840205" w:rsidRDefault="00840205" w:rsidP="00895539">
      <w:pPr>
        <w:pStyle w:val="paragraph"/>
        <w:spacing w:before="0" w:beforeAutospacing="0" w:after="0" w:afterAutospacing="0"/>
        <w:jc w:val="center"/>
        <w:textAlignment w:val="baseline"/>
        <w:rPr>
          <w:rFonts w:ascii="Segoe UI" w:hAnsi="Segoe UI" w:cs="Segoe UI"/>
          <w:i/>
          <w:iCs/>
        </w:rPr>
      </w:pPr>
      <w:r>
        <w:rPr>
          <w:rStyle w:val="scxw62146652"/>
          <w:rFonts w:ascii="Calibri" w:hAnsi="Calibri" w:cs="Calibri"/>
          <w:sz w:val="22"/>
          <w:szCs w:val="22"/>
        </w:rPr>
        <w:t> </w:t>
      </w:r>
      <w:r w:rsidR="004E435C">
        <w:rPr>
          <w:rFonts w:ascii="Calibri Light" w:hAnsi="Calibri Light" w:cs="Calibri Light"/>
          <w:i/>
          <w:iCs/>
          <w:color w:val="2F5496"/>
        </w:rPr>
        <w:t>Insuritas strengthens its B</w:t>
      </w:r>
      <w:r w:rsidR="00895539">
        <w:rPr>
          <w:rFonts w:ascii="Calibri Light" w:hAnsi="Calibri Light" w:cs="Calibri Light"/>
          <w:i/>
          <w:iCs/>
          <w:color w:val="2F5496"/>
        </w:rPr>
        <w:t xml:space="preserve">UNDLE </w:t>
      </w:r>
      <w:r w:rsidR="004E435C">
        <w:rPr>
          <w:rFonts w:ascii="Calibri Light" w:hAnsi="Calibri Light" w:cs="Calibri Light"/>
          <w:i/>
          <w:iCs/>
          <w:color w:val="2F5496"/>
        </w:rPr>
        <w:t xml:space="preserve">embedded insurance platform </w:t>
      </w:r>
      <w:r w:rsidR="00E12DF3">
        <w:rPr>
          <w:rFonts w:ascii="Calibri Light" w:hAnsi="Calibri Light" w:cs="Calibri Light"/>
          <w:i/>
          <w:iCs/>
          <w:color w:val="2F5496"/>
        </w:rPr>
        <w:t xml:space="preserve">to offer </w:t>
      </w:r>
      <w:r w:rsidR="004B32E2">
        <w:rPr>
          <w:rFonts w:ascii="Calibri Light" w:hAnsi="Calibri Light" w:cs="Calibri Light"/>
          <w:i/>
          <w:iCs/>
          <w:color w:val="2F5496"/>
        </w:rPr>
        <w:t>Disaster Insurance</w:t>
      </w:r>
      <w:r w:rsidR="00E12DF3">
        <w:rPr>
          <w:rFonts w:ascii="Calibri Light" w:hAnsi="Calibri Light" w:cs="Calibri Light"/>
          <w:i/>
          <w:iCs/>
          <w:color w:val="2F5496"/>
        </w:rPr>
        <w:t xml:space="preserve"> </w:t>
      </w:r>
      <w:r w:rsidR="005279DA">
        <w:rPr>
          <w:rFonts w:ascii="Calibri Light" w:hAnsi="Calibri Light" w:cs="Calibri Light"/>
          <w:i/>
          <w:iCs/>
          <w:color w:val="2F5496"/>
        </w:rPr>
        <w:t xml:space="preserve">coverage in addition to its existing home, auto, renters, </w:t>
      </w:r>
      <w:r w:rsidR="0049370A">
        <w:rPr>
          <w:rFonts w:ascii="Calibri Light" w:hAnsi="Calibri Light" w:cs="Calibri Light"/>
          <w:i/>
          <w:iCs/>
          <w:color w:val="2F5496"/>
        </w:rPr>
        <w:t xml:space="preserve">and business insurance </w:t>
      </w:r>
      <w:r w:rsidR="00AD25A2">
        <w:rPr>
          <w:rFonts w:ascii="Calibri Light" w:hAnsi="Calibri Light" w:cs="Calibri Light"/>
          <w:i/>
          <w:iCs/>
          <w:color w:val="2F5496"/>
        </w:rPr>
        <w:t>products</w:t>
      </w:r>
      <w:r w:rsidR="0049370A">
        <w:rPr>
          <w:rFonts w:ascii="Calibri Light" w:hAnsi="Calibri Light" w:cs="Calibri Light"/>
          <w:i/>
          <w:iCs/>
          <w:color w:val="2F5496"/>
        </w:rPr>
        <w:t>.</w:t>
      </w:r>
    </w:p>
    <w:p w14:paraId="75263597" w14:textId="3F548333" w:rsidR="00840205" w:rsidRDefault="00840205" w:rsidP="00BF4A0B">
      <w:pPr>
        <w:pStyle w:val="paragraph"/>
        <w:spacing w:before="0" w:beforeAutospacing="0" w:after="0" w:afterAutospacing="0"/>
        <w:textAlignment w:val="baseline"/>
        <w:rPr>
          <w:rStyle w:val="scxw62146652"/>
          <w:rFonts w:ascii="Calibri" w:hAnsi="Calibri" w:cs="Calibri"/>
          <w:sz w:val="22"/>
          <w:szCs w:val="22"/>
        </w:rPr>
      </w:pPr>
    </w:p>
    <w:p w14:paraId="59E63D35" w14:textId="6D4DB53C" w:rsidR="00BF4A0B" w:rsidRDefault="00A00FD5" w:rsidP="007177D1">
      <w:pPr>
        <w:pStyle w:val="paragraph"/>
        <w:spacing w:after="0"/>
        <w:textAlignment w:val="baseline"/>
        <w:rPr>
          <w:rFonts w:asciiTheme="minorHAnsi" w:hAnsiTheme="minorHAnsi" w:cstheme="minorHAnsi"/>
        </w:rPr>
      </w:pPr>
      <w:r>
        <w:rPr>
          <w:rFonts w:asciiTheme="minorHAnsi" w:hAnsiTheme="minorHAnsi" w:cstheme="minorHAnsi"/>
          <w:b/>
          <w:bCs/>
        </w:rPr>
        <w:t>Agawam</w:t>
      </w:r>
      <w:r w:rsidR="00840205" w:rsidRPr="00840205">
        <w:rPr>
          <w:rFonts w:asciiTheme="minorHAnsi" w:hAnsiTheme="minorHAnsi" w:cstheme="minorHAnsi"/>
          <w:b/>
          <w:bCs/>
        </w:rPr>
        <w:t xml:space="preserve">, </w:t>
      </w:r>
      <w:r>
        <w:rPr>
          <w:rFonts w:asciiTheme="minorHAnsi" w:hAnsiTheme="minorHAnsi" w:cstheme="minorHAnsi"/>
          <w:b/>
          <w:bCs/>
        </w:rPr>
        <w:t>MA</w:t>
      </w:r>
      <w:r w:rsidR="00840205" w:rsidRPr="00840205">
        <w:rPr>
          <w:rFonts w:asciiTheme="minorHAnsi" w:hAnsiTheme="minorHAnsi" w:cstheme="minorHAnsi"/>
          <w:b/>
          <w:bCs/>
        </w:rPr>
        <w:t xml:space="preserve"> </w:t>
      </w:r>
      <w:r w:rsidR="00740EA0">
        <w:rPr>
          <w:rFonts w:asciiTheme="minorHAnsi" w:hAnsiTheme="minorHAnsi" w:cstheme="minorHAnsi"/>
          <w:b/>
          <w:bCs/>
        </w:rPr>
        <w:t xml:space="preserve">(September </w:t>
      </w:r>
      <w:r w:rsidR="00E722B2">
        <w:rPr>
          <w:rFonts w:asciiTheme="minorHAnsi" w:hAnsiTheme="minorHAnsi" w:cstheme="minorHAnsi"/>
          <w:b/>
          <w:bCs/>
        </w:rPr>
        <w:t>24</w:t>
      </w:r>
      <w:r w:rsidR="00840205" w:rsidRPr="00840205">
        <w:rPr>
          <w:rFonts w:asciiTheme="minorHAnsi" w:hAnsiTheme="minorHAnsi" w:cstheme="minorHAnsi"/>
          <w:b/>
          <w:bCs/>
        </w:rPr>
        <w:t>, 202</w:t>
      </w:r>
      <w:r w:rsidR="00B507FC">
        <w:rPr>
          <w:rFonts w:asciiTheme="minorHAnsi" w:hAnsiTheme="minorHAnsi" w:cstheme="minorHAnsi"/>
          <w:b/>
          <w:bCs/>
        </w:rPr>
        <w:t>4</w:t>
      </w:r>
      <w:r w:rsidR="00840205" w:rsidRPr="00840205">
        <w:rPr>
          <w:rFonts w:asciiTheme="minorHAnsi" w:hAnsiTheme="minorHAnsi" w:cstheme="minorHAnsi"/>
          <w:b/>
          <w:bCs/>
        </w:rPr>
        <w:t>)</w:t>
      </w:r>
      <w:r w:rsidR="00840205" w:rsidRPr="00840205">
        <w:rPr>
          <w:rFonts w:asciiTheme="minorHAnsi" w:hAnsiTheme="minorHAnsi" w:cstheme="minorHAnsi"/>
        </w:rPr>
        <w:t xml:space="preserve"> –</w:t>
      </w:r>
      <w:r w:rsidR="00E1255F">
        <w:rPr>
          <w:rFonts w:asciiTheme="minorHAnsi" w:hAnsiTheme="minorHAnsi" w:cstheme="minorHAnsi"/>
        </w:rPr>
        <w:t xml:space="preserve"> </w:t>
      </w:r>
      <w:proofErr w:type="spellStart"/>
      <w:r w:rsidR="00BF4A0B">
        <w:rPr>
          <w:rFonts w:asciiTheme="minorHAnsi" w:hAnsiTheme="minorHAnsi" w:cstheme="minorHAnsi"/>
        </w:rPr>
        <w:t>Insuritas</w:t>
      </w:r>
      <w:proofErr w:type="spellEnd"/>
      <w:r w:rsidR="00BF4A0B" w:rsidRPr="00BF4A0B">
        <w:rPr>
          <w:rFonts w:asciiTheme="minorHAnsi" w:hAnsiTheme="minorHAnsi" w:cstheme="minorHAnsi"/>
        </w:rPr>
        <w:t xml:space="preserve">, </w:t>
      </w:r>
      <w:r w:rsidR="00BF4A0B">
        <w:rPr>
          <w:rFonts w:asciiTheme="minorHAnsi" w:hAnsiTheme="minorHAnsi" w:cstheme="minorHAnsi"/>
        </w:rPr>
        <w:t xml:space="preserve">the nation’s leading embedded insurance provider </w:t>
      </w:r>
      <w:r w:rsidR="00936FAD">
        <w:rPr>
          <w:rFonts w:asciiTheme="minorHAnsi" w:hAnsiTheme="minorHAnsi" w:cstheme="minorHAnsi"/>
        </w:rPr>
        <w:t xml:space="preserve">for financial institutions, </w:t>
      </w:r>
      <w:r w:rsidR="00BF4A0B" w:rsidRPr="00BF4A0B">
        <w:rPr>
          <w:rFonts w:asciiTheme="minorHAnsi" w:hAnsiTheme="minorHAnsi" w:cstheme="minorHAnsi"/>
        </w:rPr>
        <w:t xml:space="preserve">announced a new partnership today with </w:t>
      </w:r>
      <w:r w:rsidR="002D2689">
        <w:rPr>
          <w:rFonts w:asciiTheme="minorHAnsi" w:hAnsiTheme="minorHAnsi" w:cstheme="minorHAnsi"/>
        </w:rPr>
        <w:t>Recoop Disaster Insurance</w:t>
      </w:r>
      <w:r w:rsidR="00BF4A0B" w:rsidRPr="00BF4A0B">
        <w:rPr>
          <w:rFonts w:asciiTheme="minorHAnsi" w:hAnsiTheme="minorHAnsi" w:cstheme="minorHAnsi"/>
        </w:rPr>
        <w:t xml:space="preserve">. This strategic partnership </w:t>
      </w:r>
      <w:r w:rsidR="00CD7D7B">
        <w:rPr>
          <w:rFonts w:asciiTheme="minorHAnsi" w:hAnsiTheme="minorHAnsi" w:cstheme="minorHAnsi"/>
        </w:rPr>
        <w:t xml:space="preserve">integrates </w:t>
      </w:r>
      <w:proofErr w:type="spellStart"/>
      <w:r w:rsidR="007270FE">
        <w:rPr>
          <w:rFonts w:asciiTheme="minorHAnsi" w:hAnsiTheme="minorHAnsi" w:cstheme="minorHAnsi"/>
        </w:rPr>
        <w:t>Recoop’s</w:t>
      </w:r>
      <w:proofErr w:type="spellEnd"/>
      <w:r w:rsidR="007270FE">
        <w:rPr>
          <w:rFonts w:asciiTheme="minorHAnsi" w:hAnsiTheme="minorHAnsi" w:cstheme="minorHAnsi"/>
        </w:rPr>
        <w:t xml:space="preserve"> multi-peril disaster insurance product</w:t>
      </w:r>
      <w:r w:rsidR="00FA6F7F">
        <w:rPr>
          <w:rFonts w:asciiTheme="minorHAnsi" w:hAnsiTheme="minorHAnsi" w:cstheme="minorHAnsi"/>
        </w:rPr>
        <w:t xml:space="preserve"> </w:t>
      </w:r>
      <w:r w:rsidR="001C398D">
        <w:rPr>
          <w:rFonts w:asciiTheme="minorHAnsi" w:hAnsiTheme="minorHAnsi" w:cstheme="minorHAnsi"/>
        </w:rPr>
        <w:t>within</w:t>
      </w:r>
      <w:r w:rsidR="00FA6F7F">
        <w:rPr>
          <w:rFonts w:asciiTheme="minorHAnsi" w:hAnsiTheme="minorHAnsi" w:cstheme="minorHAnsi"/>
        </w:rPr>
        <w:t xml:space="preserve"> Insuritas’ award-winning BUNDLE platform</w:t>
      </w:r>
      <w:r w:rsidR="00C47024">
        <w:rPr>
          <w:rFonts w:asciiTheme="minorHAnsi" w:hAnsiTheme="minorHAnsi" w:cstheme="minorHAnsi"/>
        </w:rPr>
        <w:t xml:space="preserve"> to offer its financial institution customers </w:t>
      </w:r>
      <w:r w:rsidR="001C398D">
        <w:rPr>
          <w:rFonts w:asciiTheme="minorHAnsi" w:hAnsiTheme="minorHAnsi" w:cstheme="minorHAnsi"/>
        </w:rPr>
        <w:t>additional opportunities for diversified, non-interest recurring income streams via insurance services.</w:t>
      </w:r>
    </w:p>
    <w:p w14:paraId="7222644C" w14:textId="4DEA3F89" w:rsidR="00F35F1C" w:rsidRPr="00E722B2" w:rsidRDefault="00410599" w:rsidP="00E16719">
      <w:pPr>
        <w:spacing w:after="0" w:line="240" w:lineRule="auto"/>
        <w:rPr>
          <w:rFonts w:ascii="Calibri" w:eastAsia="Calibri" w:hAnsi="Calibri" w:cs="Calibri"/>
          <w:color w:val="000000" w:themeColor="text1"/>
          <w:sz w:val="24"/>
          <w:szCs w:val="24"/>
        </w:rPr>
      </w:pPr>
      <w:proofErr w:type="spellStart"/>
      <w:r w:rsidRPr="00E722B2">
        <w:rPr>
          <w:rStyle w:val="oypena"/>
          <w:rFonts w:cstheme="minorHAnsi"/>
          <w:color w:val="000000"/>
          <w:sz w:val="24"/>
          <w:szCs w:val="24"/>
        </w:rPr>
        <w:t>Recoop’s</w:t>
      </w:r>
      <w:proofErr w:type="spellEnd"/>
      <w:r w:rsidRPr="00E722B2">
        <w:rPr>
          <w:rStyle w:val="oypena"/>
          <w:rFonts w:cstheme="minorHAnsi"/>
          <w:color w:val="000000"/>
          <w:sz w:val="24"/>
          <w:szCs w:val="24"/>
        </w:rPr>
        <w:t xml:space="preserve"> innovative coverage picks up where home insurance may have gaps </w:t>
      </w:r>
      <w:r w:rsidR="00AB0306" w:rsidRPr="00E722B2">
        <w:rPr>
          <w:rStyle w:val="oypena"/>
          <w:rFonts w:cstheme="minorHAnsi"/>
          <w:color w:val="000000"/>
          <w:sz w:val="24"/>
          <w:szCs w:val="24"/>
        </w:rPr>
        <w:t>after a disaster. The policy pays out a lump-sum cash benefit up to $25,000 after a declared disaster, including hurricane (with storm surge), wildfire, tornado, earthquake, gas explosion, winter storm or dust storm.</w:t>
      </w:r>
      <w:r w:rsidR="00E16719" w:rsidRPr="00E722B2">
        <w:rPr>
          <w:rStyle w:val="oypena"/>
          <w:rFonts w:cstheme="minorHAnsi"/>
          <w:color w:val="000000"/>
          <w:sz w:val="24"/>
          <w:szCs w:val="24"/>
        </w:rPr>
        <w:t xml:space="preserve"> </w:t>
      </w:r>
      <w:r w:rsidR="00E16719" w:rsidRPr="00E722B2">
        <w:rPr>
          <w:rFonts w:ascii="Calibri" w:eastAsia="Calibri" w:hAnsi="Calibri" w:cs="Calibri"/>
          <w:color w:val="000000" w:themeColor="text1"/>
          <w:sz w:val="24"/>
          <w:szCs w:val="24"/>
        </w:rPr>
        <w:t xml:space="preserve">Unlike typical home and renters’ insurance policies, Recoop covers multiple natural disasters with one lump-sum cash benefit. Payment is rapid, typically 48 hours, versus traditional insurance which can take upward of 30 days or much more to process and pay policyholders. </w:t>
      </w:r>
    </w:p>
    <w:p w14:paraId="1B894EA7" w14:textId="4FB82959" w:rsidR="00BF4A0B" w:rsidRPr="00E722B2" w:rsidRDefault="00C773A6" w:rsidP="007177D1">
      <w:pPr>
        <w:pStyle w:val="paragraph"/>
        <w:spacing w:after="0"/>
        <w:textAlignment w:val="baseline"/>
        <w:rPr>
          <w:rFonts w:asciiTheme="minorHAnsi" w:hAnsiTheme="minorHAnsi" w:cstheme="minorHAnsi"/>
        </w:rPr>
      </w:pPr>
      <w:r w:rsidRPr="00E722B2">
        <w:rPr>
          <w:rFonts w:asciiTheme="minorHAnsi" w:hAnsiTheme="minorHAnsi" w:cstheme="minorHAnsi"/>
        </w:rPr>
        <w:t>"</w:t>
      </w:r>
      <w:r w:rsidR="006F791D" w:rsidRPr="00E722B2">
        <w:rPr>
          <w:rFonts w:asciiTheme="minorHAnsi" w:hAnsiTheme="minorHAnsi" w:cstheme="minorHAnsi"/>
        </w:rPr>
        <w:t>This exciting development is just another</w:t>
      </w:r>
      <w:r w:rsidRPr="00E722B2">
        <w:rPr>
          <w:rFonts w:asciiTheme="minorHAnsi" w:hAnsiTheme="minorHAnsi" w:cstheme="minorHAnsi"/>
        </w:rPr>
        <w:t xml:space="preserve"> </w:t>
      </w:r>
      <w:r w:rsidR="00DC2270" w:rsidRPr="00E722B2">
        <w:rPr>
          <w:rFonts w:asciiTheme="minorHAnsi" w:hAnsiTheme="minorHAnsi" w:cstheme="minorHAnsi"/>
        </w:rPr>
        <w:t xml:space="preserve">key </w:t>
      </w:r>
      <w:r w:rsidRPr="00E722B2">
        <w:rPr>
          <w:rFonts w:asciiTheme="minorHAnsi" w:hAnsiTheme="minorHAnsi" w:cstheme="minorHAnsi"/>
        </w:rPr>
        <w:t xml:space="preserve">example of </w:t>
      </w:r>
      <w:r w:rsidR="00DC2270" w:rsidRPr="00E722B2">
        <w:rPr>
          <w:rFonts w:asciiTheme="minorHAnsi" w:hAnsiTheme="minorHAnsi" w:cstheme="minorHAnsi"/>
        </w:rPr>
        <w:t>Insuritas’</w:t>
      </w:r>
      <w:r w:rsidR="00AA19E3" w:rsidRPr="00E722B2">
        <w:rPr>
          <w:rFonts w:asciiTheme="minorHAnsi" w:hAnsiTheme="minorHAnsi" w:cstheme="minorHAnsi"/>
        </w:rPr>
        <w:t xml:space="preserve"> </w:t>
      </w:r>
      <w:r w:rsidR="008D52E4" w:rsidRPr="00E722B2">
        <w:rPr>
          <w:rFonts w:asciiTheme="minorHAnsi" w:hAnsiTheme="minorHAnsi" w:cstheme="minorHAnsi"/>
        </w:rPr>
        <w:t xml:space="preserve">commitment </w:t>
      </w:r>
      <w:r w:rsidR="00506DC7" w:rsidRPr="00E722B2">
        <w:rPr>
          <w:rFonts w:asciiTheme="minorHAnsi" w:hAnsiTheme="minorHAnsi" w:cstheme="minorHAnsi"/>
        </w:rPr>
        <w:t xml:space="preserve">to provide </w:t>
      </w:r>
      <w:r w:rsidR="00D56935" w:rsidRPr="00E722B2">
        <w:rPr>
          <w:rFonts w:asciiTheme="minorHAnsi" w:hAnsiTheme="minorHAnsi" w:cstheme="minorHAnsi"/>
        </w:rPr>
        <w:t xml:space="preserve">diversified non-interest income for </w:t>
      </w:r>
      <w:r w:rsidR="008D52E4" w:rsidRPr="00E722B2">
        <w:rPr>
          <w:rFonts w:asciiTheme="minorHAnsi" w:hAnsiTheme="minorHAnsi" w:cstheme="minorHAnsi"/>
        </w:rPr>
        <w:t>our financial institution partners</w:t>
      </w:r>
      <w:r w:rsidRPr="00E722B2">
        <w:rPr>
          <w:rFonts w:asciiTheme="minorHAnsi" w:hAnsiTheme="minorHAnsi" w:cstheme="minorHAnsi"/>
        </w:rPr>
        <w:t>," said Jeffrey Chesky, President and CEO at Insuritas. "For over two decades, BUNDLE has empowered banks and credit unions to offer essential insurance products that meet their customers' needs</w:t>
      </w:r>
      <w:r w:rsidR="00D56935" w:rsidRPr="00E722B2">
        <w:rPr>
          <w:rFonts w:asciiTheme="minorHAnsi" w:hAnsiTheme="minorHAnsi" w:cstheme="minorHAnsi"/>
        </w:rPr>
        <w:t xml:space="preserve">. We are extremely pleased to be able to </w:t>
      </w:r>
      <w:r w:rsidR="00A13129" w:rsidRPr="00E722B2">
        <w:rPr>
          <w:rFonts w:asciiTheme="minorHAnsi" w:hAnsiTheme="minorHAnsi" w:cstheme="minorHAnsi"/>
        </w:rPr>
        <w:t xml:space="preserve">add </w:t>
      </w:r>
      <w:r w:rsidR="00AB0306" w:rsidRPr="00E722B2">
        <w:rPr>
          <w:rFonts w:asciiTheme="minorHAnsi" w:hAnsiTheme="minorHAnsi" w:cstheme="minorHAnsi"/>
        </w:rPr>
        <w:t>disaster</w:t>
      </w:r>
      <w:r w:rsidR="003B5172" w:rsidRPr="00E722B2">
        <w:rPr>
          <w:rFonts w:asciiTheme="minorHAnsi" w:hAnsiTheme="minorHAnsi" w:cstheme="minorHAnsi"/>
        </w:rPr>
        <w:t xml:space="preserve"> insurance</w:t>
      </w:r>
      <w:r w:rsidR="00A13129" w:rsidRPr="00E722B2">
        <w:rPr>
          <w:rFonts w:asciiTheme="minorHAnsi" w:hAnsiTheme="minorHAnsi" w:cstheme="minorHAnsi"/>
        </w:rPr>
        <w:t xml:space="preserve"> coverage to an already comprehensive </w:t>
      </w:r>
      <w:r w:rsidR="00C636D5" w:rsidRPr="00E722B2">
        <w:rPr>
          <w:rFonts w:asciiTheme="minorHAnsi" w:hAnsiTheme="minorHAnsi" w:cstheme="minorHAnsi"/>
        </w:rPr>
        <w:t>portfolio</w:t>
      </w:r>
      <w:r w:rsidR="00A13129" w:rsidRPr="00E722B2">
        <w:rPr>
          <w:rFonts w:asciiTheme="minorHAnsi" w:hAnsiTheme="minorHAnsi" w:cstheme="minorHAnsi"/>
        </w:rPr>
        <w:t xml:space="preserve"> of protection products</w:t>
      </w:r>
      <w:r w:rsidRPr="00E722B2">
        <w:rPr>
          <w:rFonts w:asciiTheme="minorHAnsi" w:hAnsiTheme="minorHAnsi" w:cstheme="minorHAnsi"/>
        </w:rPr>
        <w:t>."</w:t>
      </w:r>
    </w:p>
    <w:p w14:paraId="58F13179" w14:textId="19E388BE" w:rsidR="00E16719" w:rsidRPr="00E722B2" w:rsidRDefault="00E16719" w:rsidP="00E16719">
      <w:pPr>
        <w:rPr>
          <w:sz w:val="24"/>
          <w:szCs w:val="24"/>
        </w:rPr>
      </w:pPr>
      <w:r w:rsidRPr="00E722B2">
        <w:rPr>
          <w:sz w:val="24"/>
          <w:szCs w:val="24"/>
        </w:rPr>
        <w:t>"Insurance is a critical, but complex service, especially for new, breakthrough insurance products like Recoop." said Darren Wood, founder and chief product officer of Recoop Disaster Insurance. "Being part of the BUNDLE platform enables us to bring our services in front of new audiences, showing customers how we’re helping people rebuild and get back to life faster following a disaster."</w:t>
      </w:r>
    </w:p>
    <w:p w14:paraId="730D8AF0" w14:textId="2F8EBC43" w:rsidR="00037E04" w:rsidRDefault="001D575B" w:rsidP="001D575B">
      <w:pPr>
        <w:pStyle w:val="paragraph"/>
        <w:spacing w:before="0" w:beforeAutospacing="0" w:after="0" w:afterAutospacing="0"/>
        <w:textAlignment w:val="baseline"/>
        <w:rPr>
          <w:rFonts w:asciiTheme="minorHAnsi" w:hAnsiTheme="minorHAnsi" w:cstheme="minorHAnsi"/>
        </w:rPr>
      </w:pPr>
      <w:r w:rsidRPr="00E722B2">
        <w:rPr>
          <w:rFonts w:asciiTheme="minorHAnsi" w:hAnsiTheme="minorHAnsi" w:cstheme="minorHAnsi"/>
        </w:rPr>
        <w:t xml:space="preserve">BUNDLE by </w:t>
      </w:r>
      <w:proofErr w:type="spellStart"/>
      <w:r w:rsidRPr="00E722B2">
        <w:rPr>
          <w:rFonts w:asciiTheme="minorHAnsi" w:hAnsiTheme="minorHAnsi" w:cstheme="minorHAnsi"/>
        </w:rPr>
        <w:t>Insuritas</w:t>
      </w:r>
      <w:proofErr w:type="spellEnd"/>
      <w:r w:rsidRPr="00E722B2">
        <w:rPr>
          <w:rFonts w:asciiTheme="minorHAnsi" w:hAnsiTheme="minorHAnsi" w:cstheme="minorHAnsi"/>
        </w:rPr>
        <w:t xml:space="preserve"> is an award-</w:t>
      </w:r>
      <w:r>
        <w:rPr>
          <w:rFonts w:asciiTheme="minorHAnsi" w:hAnsiTheme="minorHAnsi" w:cstheme="minorHAnsi"/>
        </w:rPr>
        <w:t>winning,</w:t>
      </w:r>
      <w:r w:rsidRPr="009C46A5">
        <w:rPr>
          <w:rFonts w:asciiTheme="minorHAnsi" w:hAnsiTheme="minorHAnsi" w:cstheme="minorHAnsi"/>
        </w:rPr>
        <w:t xml:space="preserve"> turnkey </w:t>
      </w:r>
      <w:r>
        <w:rPr>
          <w:rFonts w:asciiTheme="minorHAnsi" w:hAnsiTheme="minorHAnsi" w:cstheme="minorHAnsi"/>
        </w:rPr>
        <w:t xml:space="preserve">embedded </w:t>
      </w:r>
      <w:r w:rsidRPr="009C46A5">
        <w:rPr>
          <w:rFonts w:asciiTheme="minorHAnsi" w:hAnsiTheme="minorHAnsi" w:cstheme="minorHAnsi"/>
        </w:rPr>
        <w:t xml:space="preserve">insurance agency solution that provides </w:t>
      </w:r>
      <w:r>
        <w:rPr>
          <w:rFonts w:asciiTheme="minorHAnsi" w:hAnsiTheme="minorHAnsi" w:cstheme="minorHAnsi"/>
        </w:rPr>
        <w:t>financial</w:t>
      </w:r>
      <w:r w:rsidRPr="009C46A5">
        <w:rPr>
          <w:rFonts w:asciiTheme="minorHAnsi" w:hAnsiTheme="minorHAnsi" w:cstheme="minorHAnsi"/>
        </w:rPr>
        <w:t xml:space="preserve"> </w:t>
      </w:r>
      <w:r>
        <w:rPr>
          <w:rFonts w:asciiTheme="minorHAnsi" w:hAnsiTheme="minorHAnsi" w:cstheme="minorHAnsi"/>
        </w:rPr>
        <w:t>institutions of all sizes</w:t>
      </w:r>
      <w:r w:rsidRPr="009C46A5">
        <w:rPr>
          <w:rFonts w:asciiTheme="minorHAnsi" w:hAnsiTheme="minorHAnsi" w:cstheme="minorHAnsi"/>
        </w:rPr>
        <w:t xml:space="preserve"> with a complete suite of insurance products to offer to their members. From home and auto insurance to life and health insurance, BUNDLE by Insuritas </w:t>
      </w:r>
      <w:r>
        <w:rPr>
          <w:rFonts w:asciiTheme="minorHAnsi" w:hAnsiTheme="minorHAnsi" w:cstheme="minorHAnsi"/>
        </w:rPr>
        <w:t xml:space="preserve">strengthens a financial institution’s product </w:t>
      </w:r>
      <w:r w:rsidR="00C636D5">
        <w:rPr>
          <w:rFonts w:asciiTheme="minorHAnsi" w:hAnsiTheme="minorHAnsi" w:cstheme="minorHAnsi"/>
        </w:rPr>
        <w:t>offerings</w:t>
      </w:r>
      <w:r>
        <w:rPr>
          <w:rFonts w:asciiTheme="minorHAnsi" w:hAnsiTheme="minorHAnsi" w:cstheme="minorHAnsi"/>
        </w:rPr>
        <w:t xml:space="preserve"> to </w:t>
      </w:r>
      <w:r w:rsidRPr="009C46A5">
        <w:rPr>
          <w:rFonts w:asciiTheme="minorHAnsi" w:hAnsiTheme="minorHAnsi" w:cstheme="minorHAnsi"/>
        </w:rPr>
        <w:t xml:space="preserve">offer </w:t>
      </w:r>
      <w:r>
        <w:rPr>
          <w:rFonts w:asciiTheme="minorHAnsi" w:hAnsiTheme="minorHAnsi" w:cstheme="minorHAnsi"/>
        </w:rPr>
        <w:t>customers</w:t>
      </w:r>
      <w:r w:rsidRPr="00840205">
        <w:rPr>
          <w:rFonts w:asciiTheme="minorHAnsi" w:hAnsiTheme="minorHAnsi" w:cstheme="minorHAnsi"/>
        </w:rPr>
        <w:t xml:space="preserve"> the insurance </w:t>
      </w:r>
      <w:r w:rsidRPr="00840205">
        <w:rPr>
          <w:rFonts w:asciiTheme="minorHAnsi" w:hAnsiTheme="minorHAnsi" w:cstheme="minorHAnsi"/>
        </w:rPr>
        <w:lastRenderedPageBreak/>
        <w:t>products they purchase every year, while deepening wallet share and building an important source of annuitizing non-interest income.</w:t>
      </w:r>
    </w:p>
    <w:p w14:paraId="5034B342" w14:textId="77777777" w:rsidR="00037E04" w:rsidRDefault="00037E04" w:rsidP="001D575B">
      <w:pPr>
        <w:pStyle w:val="paragraph"/>
        <w:spacing w:before="0" w:beforeAutospacing="0" w:after="0" w:afterAutospacing="0"/>
        <w:textAlignment w:val="baseline"/>
        <w:rPr>
          <w:rFonts w:asciiTheme="minorHAnsi" w:hAnsiTheme="minorHAnsi" w:cstheme="minorHAnsi"/>
        </w:rPr>
      </w:pPr>
    </w:p>
    <w:p w14:paraId="42886624" w14:textId="0D1B01E2" w:rsidR="00037E04" w:rsidRDefault="00037E04" w:rsidP="001D575B">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Insuritas is excited to continue to partner with innovative industry leaders </w:t>
      </w:r>
      <w:r w:rsidR="0049370A">
        <w:rPr>
          <w:rFonts w:asciiTheme="minorHAnsi" w:hAnsiTheme="minorHAnsi" w:cstheme="minorHAnsi"/>
        </w:rPr>
        <w:t xml:space="preserve">to </w:t>
      </w:r>
      <w:r w:rsidR="002C71B4">
        <w:rPr>
          <w:rFonts w:asciiTheme="minorHAnsi" w:hAnsiTheme="minorHAnsi" w:cstheme="minorHAnsi"/>
        </w:rPr>
        <w:t xml:space="preserve">provide protection products </w:t>
      </w:r>
      <w:r w:rsidR="004365DD">
        <w:rPr>
          <w:rFonts w:asciiTheme="minorHAnsi" w:hAnsiTheme="minorHAnsi" w:cstheme="minorHAnsi"/>
        </w:rPr>
        <w:t xml:space="preserve">that are complimentary with its core P&amp;C home and auto </w:t>
      </w:r>
      <w:r w:rsidR="000F4583">
        <w:rPr>
          <w:rFonts w:asciiTheme="minorHAnsi" w:hAnsiTheme="minorHAnsi" w:cstheme="minorHAnsi"/>
        </w:rPr>
        <w:t>embedded insurance</w:t>
      </w:r>
      <w:r w:rsidR="00577531">
        <w:rPr>
          <w:rFonts w:asciiTheme="minorHAnsi" w:hAnsiTheme="minorHAnsi" w:cstheme="minorHAnsi"/>
        </w:rPr>
        <w:t xml:space="preserve"> capabilities.</w:t>
      </w:r>
      <w:r w:rsidR="00FB6C98">
        <w:rPr>
          <w:rFonts w:asciiTheme="minorHAnsi" w:hAnsiTheme="minorHAnsi" w:cstheme="minorHAnsi"/>
        </w:rPr>
        <w:t xml:space="preserve"> </w:t>
      </w:r>
    </w:p>
    <w:p w14:paraId="444FD576" w14:textId="77777777" w:rsidR="004528BA" w:rsidRDefault="004528BA" w:rsidP="007177D1">
      <w:pPr>
        <w:pStyle w:val="paragraph"/>
        <w:spacing w:before="0" w:beforeAutospacing="0" w:after="0" w:afterAutospacing="0"/>
        <w:textAlignment w:val="baseline"/>
        <w:rPr>
          <w:rFonts w:asciiTheme="minorHAnsi" w:hAnsiTheme="minorHAnsi" w:cstheme="minorHAnsi"/>
        </w:rPr>
      </w:pPr>
    </w:p>
    <w:p w14:paraId="7A04EA76" w14:textId="77777777" w:rsidR="004528BA" w:rsidRPr="00840205" w:rsidRDefault="004528BA" w:rsidP="004528BA">
      <w:pPr>
        <w:pStyle w:val="paragraph"/>
        <w:spacing w:before="0" w:beforeAutospacing="0" w:after="0" w:afterAutospacing="0"/>
        <w:textAlignment w:val="baseline"/>
        <w:rPr>
          <w:rFonts w:asciiTheme="minorHAnsi" w:hAnsiTheme="minorHAnsi" w:cstheme="minorHAnsi"/>
        </w:rPr>
      </w:pPr>
      <w:r w:rsidRPr="00840205">
        <w:rPr>
          <w:rStyle w:val="normaltextrun"/>
          <w:rFonts w:asciiTheme="minorHAnsi" w:hAnsiTheme="minorHAnsi" w:cstheme="minorHAnsi"/>
          <w:b/>
          <w:bCs/>
        </w:rPr>
        <w:t>About Insuritas</w:t>
      </w:r>
      <w:r w:rsidRPr="00840205">
        <w:rPr>
          <w:rStyle w:val="eop"/>
          <w:rFonts w:asciiTheme="minorHAnsi" w:hAnsiTheme="minorHAnsi" w:cstheme="minorHAnsi"/>
        </w:rPr>
        <w:t> </w:t>
      </w:r>
    </w:p>
    <w:p w14:paraId="29A3A77B" w14:textId="77777777" w:rsidR="004528BA" w:rsidRDefault="004528BA" w:rsidP="004528BA">
      <w:pPr>
        <w:pStyle w:val="paragraph"/>
        <w:spacing w:before="0" w:beforeAutospacing="0" w:after="0" w:afterAutospacing="0"/>
        <w:textAlignment w:val="baseline"/>
        <w:rPr>
          <w:rStyle w:val="eop"/>
          <w:rFonts w:asciiTheme="minorHAnsi" w:hAnsiTheme="minorHAnsi" w:cstheme="minorHAnsi"/>
          <w:color w:val="000000"/>
        </w:rPr>
      </w:pPr>
      <w:r w:rsidRPr="00840205">
        <w:rPr>
          <w:rStyle w:val="normaltextrun"/>
          <w:rFonts w:asciiTheme="minorHAnsi" w:hAnsiTheme="minorHAnsi" w:cstheme="minorHAnsi"/>
          <w:color w:val="000000"/>
        </w:rPr>
        <w:t>Insuritas’ mission is to connect people to the insurance products they need through a seamless, transparent shopping experience in which carriers compete to provide them with the right coverage at the right price. Leveraging proprietary data-mining techniques and integrations</w:t>
      </w:r>
      <w:r>
        <w:rPr>
          <w:rStyle w:val="normaltextrun"/>
          <w:rFonts w:asciiTheme="minorHAnsi" w:hAnsiTheme="minorHAnsi" w:cstheme="minorHAnsi"/>
          <w:color w:val="000000"/>
        </w:rPr>
        <w:t xml:space="preserve"> through its BUNDLE brand</w:t>
      </w:r>
      <w:r w:rsidRPr="00840205">
        <w:rPr>
          <w:rStyle w:val="normaltextrun"/>
          <w:rFonts w:asciiTheme="minorHAnsi" w:hAnsiTheme="minorHAnsi" w:cstheme="minorHAnsi"/>
          <w:color w:val="000000"/>
        </w:rPr>
        <w:t xml:space="preserve">, Insuritas offers a vast network of solutions to empower partners to operate their own labeled, full-service insurance agency. With Insuritas' data solutions, partners can generate expanded wallet share, increased retention, and recurring non-interest revenue. For more information, visit </w:t>
      </w:r>
      <w:r w:rsidRPr="00840205">
        <w:rPr>
          <w:rStyle w:val="normaltextrun"/>
          <w:rFonts w:asciiTheme="minorHAnsi" w:hAnsiTheme="minorHAnsi" w:cstheme="minorHAnsi"/>
          <w:color w:val="0563C1"/>
          <w:u w:val="single"/>
        </w:rPr>
        <w:t>www.insuritas.com</w:t>
      </w:r>
      <w:r w:rsidRPr="00840205">
        <w:rPr>
          <w:rStyle w:val="normaltextrun"/>
          <w:rFonts w:asciiTheme="minorHAnsi" w:hAnsiTheme="minorHAnsi" w:cstheme="minorHAnsi"/>
          <w:color w:val="000000"/>
        </w:rPr>
        <w:t>.   </w:t>
      </w:r>
      <w:r w:rsidRPr="00840205">
        <w:rPr>
          <w:rStyle w:val="eop"/>
          <w:rFonts w:asciiTheme="minorHAnsi" w:hAnsiTheme="minorHAnsi" w:cstheme="minorHAnsi"/>
          <w:color w:val="000000"/>
        </w:rPr>
        <w:t> </w:t>
      </w:r>
    </w:p>
    <w:p w14:paraId="3F2C8F79" w14:textId="77777777" w:rsidR="00E16719" w:rsidRDefault="00E16719" w:rsidP="00E16719">
      <w:pPr>
        <w:pStyle w:val="cvgsua"/>
        <w:spacing w:before="0" w:beforeAutospacing="0" w:after="0" w:afterAutospacing="0"/>
        <w:rPr>
          <w:rStyle w:val="oypena"/>
          <w:rFonts w:ascii="Open Sans" w:hAnsi="Open Sans" w:cs="Open Sans"/>
          <w:b/>
          <w:bCs/>
          <w:color w:val="000000"/>
          <w:sz w:val="21"/>
          <w:szCs w:val="21"/>
        </w:rPr>
      </w:pPr>
    </w:p>
    <w:p w14:paraId="39DEB8AF" w14:textId="69FD8D8F" w:rsidR="00E16719" w:rsidRPr="00E722B2" w:rsidRDefault="007E5A31" w:rsidP="00E16719">
      <w:pPr>
        <w:pStyle w:val="cvgsua"/>
        <w:spacing w:before="0" w:beforeAutospacing="0" w:after="0" w:afterAutospacing="0"/>
        <w:rPr>
          <w:rStyle w:val="oypena"/>
          <w:rFonts w:asciiTheme="minorHAnsi" w:hAnsiTheme="minorHAnsi" w:cstheme="minorHAnsi"/>
          <w:b/>
          <w:bCs/>
          <w:color w:val="000000"/>
        </w:rPr>
      </w:pPr>
      <w:r w:rsidRPr="00E722B2">
        <w:rPr>
          <w:rStyle w:val="oypena"/>
          <w:rFonts w:asciiTheme="minorHAnsi" w:hAnsiTheme="minorHAnsi" w:cstheme="minorHAnsi"/>
          <w:b/>
          <w:bCs/>
          <w:color w:val="000000"/>
        </w:rPr>
        <w:t xml:space="preserve">About </w:t>
      </w:r>
      <w:r w:rsidR="003B5172" w:rsidRPr="00E722B2">
        <w:rPr>
          <w:rStyle w:val="oypena"/>
          <w:rFonts w:asciiTheme="minorHAnsi" w:hAnsiTheme="minorHAnsi" w:cstheme="minorHAnsi"/>
          <w:b/>
          <w:bCs/>
          <w:color w:val="000000"/>
        </w:rPr>
        <w:t>Recoop Disaster Insurance</w:t>
      </w:r>
    </w:p>
    <w:p w14:paraId="12BA0DAE" w14:textId="020FF961" w:rsidR="00E16719" w:rsidRPr="00E16719" w:rsidRDefault="00E16719" w:rsidP="00E16719">
      <w:pPr>
        <w:pStyle w:val="cvgsua"/>
        <w:spacing w:before="0" w:beforeAutospacing="0" w:after="0" w:afterAutospacing="0"/>
        <w:rPr>
          <w:rFonts w:asciiTheme="minorHAnsi" w:hAnsiTheme="minorHAnsi" w:cstheme="minorHAnsi"/>
          <w:b/>
          <w:bCs/>
          <w:color w:val="000000"/>
        </w:rPr>
      </w:pPr>
      <w:r w:rsidRPr="00E722B2">
        <w:rPr>
          <w:rFonts w:asciiTheme="minorHAnsi" w:eastAsia="Calibri" w:hAnsiTheme="minorHAnsi" w:cstheme="minorHAnsi"/>
          <w:color w:val="000000" w:themeColor="text1"/>
        </w:rPr>
        <w:t xml:space="preserve">Headquartered in West Des Moines, Iowa, Recoop Disaster Insurance is the first and only multi-peril property and casualty insurance product designed to quickly pay claims following a natural disaster. Recoop covers the things most Americans don’t realize aren’t covered by their homeowners or renters insurance, protecting people’s biggest asset with affordable policies and rapid cash benefits without any loopholes or gotchas. Recoop Disaster Insurance is currently available in Alabama, Alaska, Arizona, Arkansas, California, Colorado, Connecticut, Delaware, Florida, Georgia, Hawaii, Idaho, Illinois, Indiana, Iowa, Kansas, Kentucky, Louisiana, Maine, Maryland, Michigan, Minnesota, Mississippi, Missouri, Montana, Nebraska, Nevada, New Mexico, North Carolina, North Dakota, Ohio, Oklahoma, Oregon, Pennsylvania, Rhode Island, South Carolina, South Dakota, Tennessee, Texas, Utah, Vermont, Virginia, Washington, Washington D.C., West Virginia, Wisconsin and Wyoming. For more information, visit </w:t>
      </w:r>
      <w:hyperlink r:id="rId8">
        <w:r w:rsidRPr="00E722B2">
          <w:rPr>
            <w:rStyle w:val="Hyperlink"/>
            <w:rFonts w:asciiTheme="minorHAnsi" w:eastAsia="Calibri" w:hAnsiTheme="minorHAnsi" w:cstheme="minorHAnsi"/>
          </w:rPr>
          <w:t>recoopinsurance.com</w:t>
        </w:r>
      </w:hyperlink>
    </w:p>
    <w:p w14:paraId="6FAF955C" w14:textId="77777777" w:rsidR="007E5A31" w:rsidRPr="00840205" w:rsidRDefault="007E5A31" w:rsidP="004528BA">
      <w:pPr>
        <w:pStyle w:val="paragraph"/>
        <w:spacing w:before="0" w:beforeAutospacing="0" w:after="0" w:afterAutospacing="0"/>
        <w:textAlignment w:val="baseline"/>
        <w:rPr>
          <w:rFonts w:asciiTheme="minorHAnsi" w:hAnsiTheme="minorHAnsi" w:cstheme="minorHAnsi"/>
        </w:rPr>
      </w:pPr>
    </w:p>
    <w:p w14:paraId="065CE1D8" w14:textId="77777777" w:rsidR="004528BA" w:rsidRDefault="004528BA" w:rsidP="004528BA"/>
    <w:p w14:paraId="3450CBE0" w14:textId="77777777" w:rsidR="004528BA" w:rsidRDefault="004528BA" w:rsidP="004528BA"/>
    <w:p w14:paraId="6A452763" w14:textId="77777777" w:rsidR="004528BA" w:rsidRDefault="004528BA" w:rsidP="007177D1">
      <w:pPr>
        <w:pStyle w:val="paragraph"/>
        <w:spacing w:before="0" w:beforeAutospacing="0" w:after="0" w:afterAutospacing="0"/>
        <w:textAlignment w:val="baseline"/>
        <w:rPr>
          <w:rFonts w:asciiTheme="minorHAnsi" w:hAnsiTheme="minorHAnsi" w:cstheme="minorHAnsi"/>
        </w:rPr>
      </w:pPr>
    </w:p>
    <w:p w14:paraId="09D6647D"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3D838B39"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3D1C5534"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52A42CBE"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093200C5"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620B966C"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39B9D3B1"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4067CC19"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4B7B6F15"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058318D2"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0ED5D584"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35CA4B39"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26A2DE2D"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0A754391"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5B9056E3"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0E9CA5BC"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4492C61A"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588E2B3A" w14:textId="77777777" w:rsidR="007177D1" w:rsidRDefault="007177D1" w:rsidP="00840205">
      <w:pPr>
        <w:pStyle w:val="paragraph"/>
        <w:spacing w:before="0" w:beforeAutospacing="0" w:after="0" w:afterAutospacing="0"/>
        <w:textAlignment w:val="baseline"/>
        <w:rPr>
          <w:rFonts w:asciiTheme="minorHAnsi" w:hAnsiTheme="minorHAnsi" w:cstheme="minorHAnsi"/>
        </w:rPr>
      </w:pPr>
    </w:p>
    <w:p w14:paraId="7E3E3C69" w14:textId="7D97185E" w:rsidR="00840205" w:rsidRDefault="00840205" w:rsidP="00840205"/>
    <w:p w14:paraId="1DD686D1" w14:textId="77777777" w:rsidR="009774FB" w:rsidRDefault="009774FB" w:rsidP="00840205"/>
    <w:sectPr w:rsidR="0097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7CC9"/>
    <w:multiLevelType w:val="multilevel"/>
    <w:tmpl w:val="14E26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88275B"/>
    <w:multiLevelType w:val="hybridMultilevel"/>
    <w:tmpl w:val="2310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72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52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B7"/>
    <w:rsid w:val="000374E8"/>
    <w:rsid w:val="00037E04"/>
    <w:rsid w:val="00062AE0"/>
    <w:rsid w:val="00070FD6"/>
    <w:rsid w:val="000829D3"/>
    <w:rsid w:val="00094717"/>
    <w:rsid w:val="00096224"/>
    <w:rsid w:val="000A6405"/>
    <w:rsid w:val="000B2563"/>
    <w:rsid w:val="000D41D0"/>
    <w:rsid w:val="000F4583"/>
    <w:rsid w:val="001342A6"/>
    <w:rsid w:val="00141D85"/>
    <w:rsid w:val="00173BEF"/>
    <w:rsid w:val="00177F7C"/>
    <w:rsid w:val="001C398D"/>
    <w:rsid w:val="001D575B"/>
    <w:rsid w:val="001D6CFA"/>
    <w:rsid w:val="001E05D8"/>
    <w:rsid w:val="0023726B"/>
    <w:rsid w:val="00250B78"/>
    <w:rsid w:val="002C71B4"/>
    <w:rsid w:val="002D1CAF"/>
    <w:rsid w:val="002D2689"/>
    <w:rsid w:val="002F4912"/>
    <w:rsid w:val="00302A1A"/>
    <w:rsid w:val="00317B1A"/>
    <w:rsid w:val="00325E34"/>
    <w:rsid w:val="00327BD1"/>
    <w:rsid w:val="00351E7A"/>
    <w:rsid w:val="00353251"/>
    <w:rsid w:val="0036518D"/>
    <w:rsid w:val="00384FB6"/>
    <w:rsid w:val="00393466"/>
    <w:rsid w:val="003B1D48"/>
    <w:rsid w:val="003B5172"/>
    <w:rsid w:val="003C669B"/>
    <w:rsid w:val="00400189"/>
    <w:rsid w:val="00410599"/>
    <w:rsid w:val="00410839"/>
    <w:rsid w:val="00432805"/>
    <w:rsid w:val="004365DD"/>
    <w:rsid w:val="004413EB"/>
    <w:rsid w:val="004528BA"/>
    <w:rsid w:val="0049370A"/>
    <w:rsid w:val="004B32E2"/>
    <w:rsid w:val="004B5DA8"/>
    <w:rsid w:val="004D1A8E"/>
    <w:rsid w:val="004E435C"/>
    <w:rsid w:val="004E66A7"/>
    <w:rsid w:val="004E71D0"/>
    <w:rsid w:val="00506DC7"/>
    <w:rsid w:val="005279DA"/>
    <w:rsid w:val="00577531"/>
    <w:rsid w:val="00582A2C"/>
    <w:rsid w:val="005B2278"/>
    <w:rsid w:val="005C44DC"/>
    <w:rsid w:val="005F19A2"/>
    <w:rsid w:val="00652A19"/>
    <w:rsid w:val="00653A26"/>
    <w:rsid w:val="00654966"/>
    <w:rsid w:val="00674A5B"/>
    <w:rsid w:val="00691C9D"/>
    <w:rsid w:val="00692F4D"/>
    <w:rsid w:val="00697299"/>
    <w:rsid w:val="006A216C"/>
    <w:rsid w:val="006C1287"/>
    <w:rsid w:val="006C514C"/>
    <w:rsid w:val="006C7F31"/>
    <w:rsid w:val="006D48EA"/>
    <w:rsid w:val="006D71AD"/>
    <w:rsid w:val="006D7C2E"/>
    <w:rsid w:val="006F791D"/>
    <w:rsid w:val="00706742"/>
    <w:rsid w:val="007177D1"/>
    <w:rsid w:val="007270FE"/>
    <w:rsid w:val="00727A92"/>
    <w:rsid w:val="00734C19"/>
    <w:rsid w:val="00740EA0"/>
    <w:rsid w:val="00743DAD"/>
    <w:rsid w:val="007631F1"/>
    <w:rsid w:val="00764015"/>
    <w:rsid w:val="00770028"/>
    <w:rsid w:val="007C2E8E"/>
    <w:rsid w:val="007E5A31"/>
    <w:rsid w:val="007F42B0"/>
    <w:rsid w:val="008076B5"/>
    <w:rsid w:val="008272C9"/>
    <w:rsid w:val="00840205"/>
    <w:rsid w:val="00895539"/>
    <w:rsid w:val="008A6145"/>
    <w:rsid w:val="008C50A6"/>
    <w:rsid w:val="008D52E4"/>
    <w:rsid w:val="008E7CF0"/>
    <w:rsid w:val="008F3AB4"/>
    <w:rsid w:val="00902FC2"/>
    <w:rsid w:val="00930803"/>
    <w:rsid w:val="00936FAD"/>
    <w:rsid w:val="00945451"/>
    <w:rsid w:val="00971AB0"/>
    <w:rsid w:val="009774FB"/>
    <w:rsid w:val="009856A2"/>
    <w:rsid w:val="00987AC7"/>
    <w:rsid w:val="009A746D"/>
    <w:rsid w:val="009B135C"/>
    <w:rsid w:val="009B5328"/>
    <w:rsid w:val="009C46A5"/>
    <w:rsid w:val="009D4305"/>
    <w:rsid w:val="009F3C64"/>
    <w:rsid w:val="00A00FD5"/>
    <w:rsid w:val="00A13129"/>
    <w:rsid w:val="00A21707"/>
    <w:rsid w:val="00A327A7"/>
    <w:rsid w:val="00A55881"/>
    <w:rsid w:val="00AA19E3"/>
    <w:rsid w:val="00AA56CF"/>
    <w:rsid w:val="00AB0306"/>
    <w:rsid w:val="00AB3C65"/>
    <w:rsid w:val="00AD25A2"/>
    <w:rsid w:val="00B11D72"/>
    <w:rsid w:val="00B1486F"/>
    <w:rsid w:val="00B328E2"/>
    <w:rsid w:val="00B3652E"/>
    <w:rsid w:val="00B507FC"/>
    <w:rsid w:val="00B569C4"/>
    <w:rsid w:val="00B80D20"/>
    <w:rsid w:val="00BC7B28"/>
    <w:rsid w:val="00BD6415"/>
    <w:rsid w:val="00BE2447"/>
    <w:rsid w:val="00BF195D"/>
    <w:rsid w:val="00BF4A0B"/>
    <w:rsid w:val="00BF7D67"/>
    <w:rsid w:val="00C019FF"/>
    <w:rsid w:val="00C02EC1"/>
    <w:rsid w:val="00C3136C"/>
    <w:rsid w:val="00C3404D"/>
    <w:rsid w:val="00C36FAD"/>
    <w:rsid w:val="00C40013"/>
    <w:rsid w:val="00C41567"/>
    <w:rsid w:val="00C4601D"/>
    <w:rsid w:val="00C47024"/>
    <w:rsid w:val="00C505EB"/>
    <w:rsid w:val="00C5195B"/>
    <w:rsid w:val="00C636D5"/>
    <w:rsid w:val="00C76DFD"/>
    <w:rsid w:val="00C773A6"/>
    <w:rsid w:val="00CD7D7B"/>
    <w:rsid w:val="00CE103F"/>
    <w:rsid w:val="00CE5B8E"/>
    <w:rsid w:val="00D168F3"/>
    <w:rsid w:val="00D25393"/>
    <w:rsid w:val="00D47A0A"/>
    <w:rsid w:val="00D56935"/>
    <w:rsid w:val="00D674C2"/>
    <w:rsid w:val="00D9417A"/>
    <w:rsid w:val="00DB3C74"/>
    <w:rsid w:val="00DB4421"/>
    <w:rsid w:val="00DB6E62"/>
    <w:rsid w:val="00DC2270"/>
    <w:rsid w:val="00DE359C"/>
    <w:rsid w:val="00E1255F"/>
    <w:rsid w:val="00E12DF3"/>
    <w:rsid w:val="00E16719"/>
    <w:rsid w:val="00E215F0"/>
    <w:rsid w:val="00E42782"/>
    <w:rsid w:val="00E52280"/>
    <w:rsid w:val="00E63AB7"/>
    <w:rsid w:val="00E722B2"/>
    <w:rsid w:val="00E80A7F"/>
    <w:rsid w:val="00EE51C8"/>
    <w:rsid w:val="00F35F1C"/>
    <w:rsid w:val="00F504E4"/>
    <w:rsid w:val="00F50F11"/>
    <w:rsid w:val="00F8741C"/>
    <w:rsid w:val="00FA6F7F"/>
    <w:rsid w:val="00FB6C98"/>
    <w:rsid w:val="00FC6DD6"/>
    <w:rsid w:val="00FD53F2"/>
    <w:rsid w:val="00FD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848B"/>
  <w15:chartTrackingRefBased/>
  <w15:docId w15:val="{58B48B4F-74C0-40C4-A9D5-EBE6516D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_msolistparagraph"/>
    <w:basedOn w:val="Normal"/>
    <w:rsid w:val="00E63AB7"/>
    <w:pPr>
      <w:spacing w:after="0" w:line="240" w:lineRule="auto"/>
      <w:ind w:left="720"/>
    </w:pPr>
    <w:rPr>
      <w:rFonts w:ascii="Calibri" w:hAnsi="Calibri" w:cs="Calibri"/>
      <w:kern w:val="0"/>
      <w14:ligatures w14:val="none"/>
    </w:rPr>
  </w:style>
  <w:style w:type="paragraph" w:customStyle="1" w:styleId="04xlpa">
    <w:name w:val="_04xlpa"/>
    <w:basedOn w:val="Normal"/>
    <w:rsid w:val="00C36F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ppyq">
    <w:name w:val="s1ppyq"/>
    <w:basedOn w:val="DefaultParagraphFont"/>
    <w:rsid w:val="00C36FAD"/>
  </w:style>
  <w:style w:type="paragraph" w:customStyle="1" w:styleId="paragraph">
    <w:name w:val="paragraph"/>
    <w:basedOn w:val="Normal"/>
    <w:rsid w:val="008402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40205"/>
  </w:style>
  <w:style w:type="character" w:customStyle="1" w:styleId="eop">
    <w:name w:val="eop"/>
    <w:basedOn w:val="DefaultParagraphFont"/>
    <w:rsid w:val="00840205"/>
  </w:style>
  <w:style w:type="character" w:customStyle="1" w:styleId="scxw62146652">
    <w:name w:val="scxw62146652"/>
    <w:basedOn w:val="DefaultParagraphFont"/>
    <w:rsid w:val="00840205"/>
  </w:style>
  <w:style w:type="character" w:styleId="Hyperlink">
    <w:name w:val="Hyperlink"/>
    <w:basedOn w:val="DefaultParagraphFont"/>
    <w:uiPriority w:val="99"/>
    <w:unhideWhenUsed/>
    <w:rsid w:val="00840205"/>
    <w:rPr>
      <w:color w:val="0563C1" w:themeColor="hyperlink"/>
      <w:u w:val="single"/>
    </w:rPr>
  </w:style>
  <w:style w:type="character" w:styleId="UnresolvedMention">
    <w:name w:val="Unresolved Mention"/>
    <w:basedOn w:val="DefaultParagraphFont"/>
    <w:uiPriority w:val="99"/>
    <w:semiHidden/>
    <w:unhideWhenUsed/>
    <w:rsid w:val="00840205"/>
    <w:rPr>
      <w:color w:val="605E5C"/>
      <w:shd w:val="clear" w:color="auto" w:fill="E1DFDD"/>
    </w:rPr>
  </w:style>
  <w:style w:type="character" w:customStyle="1" w:styleId="oypena">
    <w:name w:val="oypena"/>
    <w:basedOn w:val="DefaultParagraphFont"/>
    <w:rsid w:val="009F3C64"/>
  </w:style>
  <w:style w:type="paragraph" w:customStyle="1" w:styleId="cvgsua">
    <w:name w:val="cvgsua"/>
    <w:basedOn w:val="Normal"/>
    <w:rsid w:val="00C76D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6292">
      <w:bodyDiv w:val="1"/>
      <w:marLeft w:val="0"/>
      <w:marRight w:val="0"/>
      <w:marTop w:val="0"/>
      <w:marBottom w:val="0"/>
      <w:divBdr>
        <w:top w:val="none" w:sz="0" w:space="0" w:color="auto"/>
        <w:left w:val="none" w:sz="0" w:space="0" w:color="auto"/>
        <w:bottom w:val="none" w:sz="0" w:space="0" w:color="auto"/>
        <w:right w:val="none" w:sz="0" w:space="0" w:color="auto"/>
      </w:divBdr>
    </w:div>
    <w:div w:id="489714024">
      <w:bodyDiv w:val="1"/>
      <w:marLeft w:val="0"/>
      <w:marRight w:val="0"/>
      <w:marTop w:val="0"/>
      <w:marBottom w:val="0"/>
      <w:divBdr>
        <w:top w:val="none" w:sz="0" w:space="0" w:color="auto"/>
        <w:left w:val="none" w:sz="0" w:space="0" w:color="auto"/>
        <w:bottom w:val="none" w:sz="0" w:space="0" w:color="auto"/>
        <w:right w:val="none" w:sz="0" w:space="0" w:color="auto"/>
      </w:divBdr>
    </w:div>
    <w:div w:id="515925998">
      <w:bodyDiv w:val="1"/>
      <w:marLeft w:val="0"/>
      <w:marRight w:val="0"/>
      <w:marTop w:val="0"/>
      <w:marBottom w:val="0"/>
      <w:divBdr>
        <w:top w:val="none" w:sz="0" w:space="0" w:color="auto"/>
        <w:left w:val="none" w:sz="0" w:space="0" w:color="auto"/>
        <w:bottom w:val="none" w:sz="0" w:space="0" w:color="auto"/>
        <w:right w:val="none" w:sz="0" w:space="0" w:color="auto"/>
      </w:divBdr>
    </w:div>
    <w:div w:id="715811129">
      <w:bodyDiv w:val="1"/>
      <w:marLeft w:val="0"/>
      <w:marRight w:val="0"/>
      <w:marTop w:val="0"/>
      <w:marBottom w:val="0"/>
      <w:divBdr>
        <w:top w:val="none" w:sz="0" w:space="0" w:color="auto"/>
        <w:left w:val="none" w:sz="0" w:space="0" w:color="auto"/>
        <w:bottom w:val="none" w:sz="0" w:space="0" w:color="auto"/>
        <w:right w:val="none" w:sz="0" w:space="0" w:color="auto"/>
      </w:divBdr>
    </w:div>
    <w:div w:id="839737399">
      <w:bodyDiv w:val="1"/>
      <w:marLeft w:val="0"/>
      <w:marRight w:val="0"/>
      <w:marTop w:val="0"/>
      <w:marBottom w:val="0"/>
      <w:divBdr>
        <w:top w:val="none" w:sz="0" w:space="0" w:color="auto"/>
        <w:left w:val="none" w:sz="0" w:space="0" w:color="auto"/>
        <w:bottom w:val="none" w:sz="0" w:space="0" w:color="auto"/>
        <w:right w:val="none" w:sz="0" w:space="0" w:color="auto"/>
      </w:divBdr>
    </w:div>
    <w:div w:id="844366378">
      <w:bodyDiv w:val="1"/>
      <w:marLeft w:val="0"/>
      <w:marRight w:val="0"/>
      <w:marTop w:val="0"/>
      <w:marBottom w:val="0"/>
      <w:divBdr>
        <w:top w:val="none" w:sz="0" w:space="0" w:color="auto"/>
        <w:left w:val="none" w:sz="0" w:space="0" w:color="auto"/>
        <w:bottom w:val="none" w:sz="0" w:space="0" w:color="auto"/>
        <w:right w:val="none" w:sz="0" w:space="0" w:color="auto"/>
      </w:divBdr>
    </w:div>
    <w:div w:id="1104300666">
      <w:bodyDiv w:val="1"/>
      <w:marLeft w:val="0"/>
      <w:marRight w:val="0"/>
      <w:marTop w:val="0"/>
      <w:marBottom w:val="0"/>
      <w:divBdr>
        <w:top w:val="none" w:sz="0" w:space="0" w:color="auto"/>
        <w:left w:val="none" w:sz="0" w:space="0" w:color="auto"/>
        <w:bottom w:val="none" w:sz="0" w:space="0" w:color="auto"/>
        <w:right w:val="none" w:sz="0" w:space="0" w:color="auto"/>
      </w:divBdr>
      <w:divsChild>
        <w:div w:id="1179853743">
          <w:marLeft w:val="0"/>
          <w:marRight w:val="0"/>
          <w:marTop w:val="0"/>
          <w:marBottom w:val="0"/>
          <w:divBdr>
            <w:top w:val="none" w:sz="0" w:space="0" w:color="auto"/>
            <w:left w:val="none" w:sz="0" w:space="0" w:color="auto"/>
            <w:bottom w:val="none" w:sz="0" w:space="0" w:color="auto"/>
            <w:right w:val="none" w:sz="0" w:space="0" w:color="auto"/>
          </w:divBdr>
        </w:div>
        <w:div w:id="192311716">
          <w:marLeft w:val="0"/>
          <w:marRight w:val="0"/>
          <w:marTop w:val="0"/>
          <w:marBottom w:val="0"/>
          <w:divBdr>
            <w:top w:val="none" w:sz="0" w:space="0" w:color="auto"/>
            <w:left w:val="none" w:sz="0" w:space="0" w:color="auto"/>
            <w:bottom w:val="none" w:sz="0" w:space="0" w:color="auto"/>
            <w:right w:val="none" w:sz="0" w:space="0" w:color="auto"/>
          </w:divBdr>
        </w:div>
        <w:div w:id="1256204377">
          <w:marLeft w:val="0"/>
          <w:marRight w:val="0"/>
          <w:marTop w:val="0"/>
          <w:marBottom w:val="0"/>
          <w:divBdr>
            <w:top w:val="none" w:sz="0" w:space="0" w:color="auto"/>
            <w:left w:val="none" w:sz="0" w:space="0" w:color="auto"/>
            <w:bottom w:val="none" w:sz="0" w:space="0" w:color="auto"/>
            <w:right w:val="none" w:sz="0" w:space="0" w:color="auto"/>
          </w:divBdr>
        </w:div>
        <w:div w:id="1883205256">
          <w:marLeft w:val="0"/>
          <w:marRight w:val="0"/>
          <w:marTop w:val="0"/>
          <w:marBottom w:val="0"/>
          <w:divBdr>
            <w:top w:val="none" w:sz="0" w:space="0" w:color="auto"/>
            <w:left w:val="none" w:sz="0" w:space="0" w:color="auto"/>
            <w:bottom w:val="none" w:sz="0" w:space="0" w:color="auto"/>
            <w:right w:val="none" w:sz="0" w:space="0" w:color="auto"/>
          </w:divBdr>
        </w:div>
        <w:div w:id="1961835619">
          <w:marLeft w:val="0"/>
          <w:marRight w:val="0"/>
          <w:marTop w:val="0"/>
          <w:marBottom w:val="0"/>
          <w:divBdr>
            <w:top w:val="none" w:sz="0" w:space="0" w:color="auto"/>
            <w:left w:val="none" w:sz="0" w:space="0" w:color="auto"/>
            <w:bottom w:val="none" w:sz="0" w:space="0" w:color="auto"/>
            <w:right w:val="none" w:sz="0" w:space="0" w:color="auto"/>
          </w:divBdr>
        </w:div>
        <w:div w:id="753084875">
          <w:marLeft w:val="0"/>
          <w:marRight w:val="0"/>
          <w:marTop w:val="0"/>
          <w:marBottom w:val="0"/>
          <w:divBdr>
            <w:top w:val="none" w:sz="0" w:space="0" w:color="auto"/>
            <w:left w:val="none" w:sz="0" w:space="0" w:color="auto"/>
            <w:bottom w:val="none" w:sz="0" w:space="0" w:color="auto"/>
            <w:right w:val="none" w:sz="0" w:space="0" w:color="auto"/>
          </w:divBdr>
        </w:div>
        <w:div w:id="1715305523">
          <w:marLeft w:val="0"/>
          <w:marRight w:val="0"/>
          <w:marTop w:val="0"/>
          <w:marBottom w:val="0"/>
          <w:divBdr>
            <w:top w:val="none" w:sz="0" w:space="0" w:color="auto"/>
            <w:left w:val="none" w:sz="0" w:space="0" w:color="auto"/>
            <w:bottom w:val="none" w:sz="0" w:space="0" w:color="auto"/>
            <w:right w:val="none" w:sz="0" w:space="0" w:color="auto"/>
          </w:divBdr>
        </w:div>
        <w:div w:id="1647737737">
          <w:marLeft w:val="0"/>
          <w:marRight w:val="0"/>
          <w:marTop w:val="0"/>
          <w:marBottom w:val="0"/>
          <w:divBdr>
            <w:top w:val="none" w:sz="0" w:space="0" w:color="auto"/>
            <w:left w:val="none" w:sz="0" w:space="0" w:color="auto"/>
            <w:bottom w:val="none" w:sz="0" w:space="0" w:color="auto"/>
            <w:right w:val="none" w:sz="0" w:space="0" w:color="auto"/>
          </w:divBdr>
        </w:div>
        <w:div w:id="1911764437">
          <w:marLeft w:val="0"/>
          <w:marRight w:val="0"/>
          <w:marTop w:val="0"/>
          <w:marBottom w:val="0"/>
          <w:divBdr>
            <w:top w:val="none" w:sz="0" w:space="0" w:color="auto"/>
            <w:left w:val="none" w:sz="0" w:space="0" w:color="auto"/>
            <w:bottom w:val="none" w:sz="0" w:space="0" w:color="auto"/>
            <w:right w:val="none" w:sz="0" w:space="0" w:color="auto"/>
          </w:divBdr>
        </w:div>
        <w:div w:id="927497645">
          <w:marLeft w:val="0"/>
          <w:marRight w:val="0"/>
          <w:marTop w:val="0"/>
          <w:marBottom w:val="0"/>
          <w:divBdr>
            <w:top w:val="none" w:sz="0" w:space="0" w:color="auto"/>
            <w:left w:val="none" w:sz="0" w:space="0" w:color="auto"/>
            <w:bottom w:val="none" w:sz="0" w:space="0" w:color="auto"/>
            <w:right w:val="none" w:sz="0" w:space="0" w:color="auto"/>
          </w:divBdr>
        </w:div>
        <w:div w:id="1927305517">
          <w:marLeft w:val="0"/>
          <w:marRight w:val="0"/>
          <w:marTop w:val="0"/>
          <w:marBottom w:val="0"/>
          <w:divBdr>
            <w:top w:val="none" w:sz="0" w:space="0" w:color="auto"/>
            <w:left w:val="none" w:sz="0" w:space="0" w:color="auto"/>
            <w:bottom w:val="none" w:sz="0" w:space="0" w:color="auto"/>
            <w:right w:val="none" w:sz="0" w:space="0" w:color="auto"/>
          </w:divBdr>
        </w:div>
      </w:divsChild>
    </w:div>
    <w:div w:id="1116217100">
      <w:bodyDiv w:val="1"/>
      <w:marLeft w:val="0"/>
      <w:marRight w:val="0"/>
      <w:marTop w:val="0"/>
      <w:marBottom w:val="0"/>
      <w:divBdr>
        <w:top w:val="none" w:sz="0" w:space="0" w:color="auto"/>
        <w:left w:val="none" w:sz="0" w:space="0" w:color="auto"/>
        <w:bottom w:val="none" w:sz="0" w:space="0" w:color="auto"/>
        <w:right w:val="none" w:sz="0" w:space="0" w:color="auto"/>
      </w:divBdr>
    </w:div>
    <w:div w:id="1636982121">
      <w:bodyDiv w:val="1"/>
      <w:marLeft w:val="0"/>
      <w:marRight w:val="0"/>
      <w:marTop w:val="0"/>
      <w:marBottom w:val="0"/>
      <w:divBdr>
        <w:top w:val="none" w:sz="0" w:space="0" w:color="auto"/>
        <w:left w:val="none" w:sz="0" w:space="0" w:color="auto"/>
        <w:bottom w:val="none" w:sz="0" w:space="0" w:color="auto"/>
        <w:right w:val="none" w:sz="0" w:space="0" w:color="auto"/>
      </w:divBdr>
    </w:div>
    <w:div w:id="16659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opinsuranc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6" ma:contentTypeDescription="Create a new document." ma:contentTypeScope="" ma:versionID="15ce7e9ab310014b524792f8c9428eb3">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98a06e50482531c10986da50e5f4e625"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6C37F-8EB9-4F9B-9D8F-DCF6375A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67983-B1B3-4819-B5AE-98BA29AB5017}">
  <ds:schemaRefs>
    <ds:schemaRef ds:uri="http://schemas.microsoft.com/office/2006/metadata/properties"/>
    <ds:schemaRef ds:uri="http://schemas.microsoft.com/office/infopath/2007/PartnerControls"/>
    <ds:schemaRef ds:uri="97508721-93c8-47d8-84e8-4a57746f2108"/>
    <ds:schemaRef ds:uri="20618b63-d5c1-414b-a562-2e623071bff2"/>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4D2241C9-FB41-4D4D-8DB1-0D01CD4E3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Leland Chen</dc:creator>
  <cp:keywords/>
  <dc:description/>
  <cp:lastModifiedBy>Katie Feltz</cp:lastModifiedBy>
  <cp:revision>3</cp:revision>
  <dcterms:created xsi:type="dcterms:W3CDTF">2024-09-18T18:22:00Z</dcterms:created>
  <dcterms:modified xsi:type="dcterms:W3CDTF">2024-09-26T14:22:00Z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0x0101004134731BCC2CD04A980153413A97D357</vt:lpwstr>
  </property>
  <property fmtid="{D5CDD505-2E9C-101B-9397-08002B2CF9AE}" pid="3" name="MediaServiceImageTags">
    <vt:lpwstr/>
  </property>
</Properties>
</file>